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ԵՔ-ԷԱՃԱՊՁԲ-26/295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 /խորանարդ սպունգներ անվտանգության փոսերը լցնելու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ԵՔ-ԷԱՃԱՊՁԲ-26/295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 /խորանարդ սպունգներ անվտանգության փոսերը լցնելու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 /խորանարդ սպունգներ անվտանգության փոսերը լցնելու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ԵՔ-ԷԱՃԱՊՁԲ-26/295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 /խորանարդ սպունգներ անվտանգության փոսերը լցնելու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մարզագույք /խորանարդ սպունգներ անվտանգության փոսերը լցնելու համար/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ԵՔ-ԷԱՃԱՊՁԲ-26/295</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ԵՔ-ԷԱՃԱՊՁԲ-26/295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ԵՔ-ԷԱՃԱՊՁԲ-26/295</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«ԵՔ-ԷԱՃԱՊՁԲ-26/295»*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ԵՔ-ԷԱՃԱՊՁԲ-26/295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«ԵՔ-ԷԱՃԱՊՁԲ-26/295»*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ԵՔ-ԷԱՃԱՊՁԲ-26/295</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__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__</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սպորտի և երիտասարդության հարցերի վարչությունը:</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մարզագույք /խորանարդ սպունգներ անվտանգության փոսերը լցնելու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Սպունգի փոս բաց համակարգ, լցված սպունգի խորանարդիկներով։ 140 սմ իրական խորությամբ /հաշվարկված հատակի վերին եզրից/ փոսի համար, փոսը ներառյալ 20 սմ եզրը, կազմում է 160 սմ։ Հիմնական փոսի հիմքային համակարգը բաղկացած է սպունգի երկու անընդհատ շերտերից՝ տարբեր հատկություններով. ստորին, ավելի կոշտ շերտը՝ 20 սմ բարձրությամբ և վերին, ավելի փափուկ շերտը՝ 20 սմ բարձրությամբ։ Սպունգի վերին շերտերը կտրվում և սոսնձվում են միացումների տեղում։ Հիմնական փոսային համակարգը փրփուրի լցոնիչից բաժանվում է բաժանող ցանցով։ Ցանցը պատրաստված է հատուկ ՊՎՔ նյութից և ամրացվում է փոսի պատերին օղակներով և կեռիկներով, իսկ փոսի պատի վահանակին՝ փեղկերով։ Այս միացումը ապահովում է ցանցի առաձգական ձգումը և կանխում է սպունգի կտորների ընկնելը փոսի հատակը։ Մնացած մոտ 120 սմ բարձրությունը լցված է երկու հաստության փրփուրի խորանարդիկներով՝ 15x15x40 սմ և 15x15x20 սմ չափսերով։ Անհրաժեշտ է գույքը մատակարարել 100 մ² տարածքի հաշվարկով։ Գույքը պետք է արտադրված լինի միջազգային ֆեդերացիայի կողմից հաստատված ֆիրմայի /բրենդի/ կողմից։ Բոլոր մանրամասները համաձայնեցնել պատվիրատուի հետ։ Ապրանքն անհրաժեշտ է մատակարարել պատվիրատուի պահանջով, ժամկետներում և պատվիրատուի կողմից նշված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01.11.2026թ. ներառյալ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մարզագույք /խորանարդ սպունգներ անվտանգության փոսերը լցնելու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